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A1A80" w14:textId="77777777" w:rsidR="0075022E" w:rsidRDefault="0075022E" w:rsidP="008318EC">
      <w:pPr>
        <w:jc w:val="left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附件2：</w:t>
      </w:r>
    </w:p>
    <w:p w14:paraId="48178A73" w14:textId="77777777" w:rsidR="0075022E" w:rsidRPr="0075022E" w:rsidRDefault="0075022E" w:rsidP="0075022E">
      <w:pPr>
        <w:pStyle w:val="Default"/>
      </w:pPr>
    </w:p>
    <w:p w14:paraId="4A273179" w14:textId="77777777" w:rsidR="0075022E" w:rsidRDefault="0075022E" w:rsidP="0075022E">
      <w:pPr>
        <w:ind w:left="435"/>
        <w:jc w:val="center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人工智能技能教学服务软硬件设施要求表</w:t>
      </w:r>
    </w:p>
    <w:p w14:paraId="5CA1C4AC" w14:textId="77777777" w:rsidR="0075022E" w:rsidRDefault="0075022E" w:rsidP="0075022E">
      <w:pPr>
        <w:pStyle w:val="Default"/>
      </w:pPr>
    </w:p>
    <w:tbl>
      <w:tblPr>
        <w:tblW w:w="893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1372"/>
        <w:gridCol w:w="4753"/>
        <w:gridCol w:w="1059"/>
        <w:gridCol w:w="992"/>
      </w:tblGrid>
      <w:tr w:rsidR="0075022E" w14:paraId="1B4C1BAD" w14:textId="77777777" w:rsidTr="007006DE">
        <w:trPr>
          <w:cantSplit/>
          <w:trHeight w:val="326"/>
        </w:trPr>
        <w:tc>
          <w:tcPr>
            <w:tcW w:w="755" w:type="dxa"/>
            <w:vMerge w:val="restart"/>
            <w:vAlign w:val="center"/>
          </w:tcPr>
          <w:p w14:paraId="4502F2E5" w14:textId="77777777" w:rsidR="0075022E" w:rsidRPr="00C06903" w:rsidRDefault="0075022E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序号</w:t>
            </w:r>
          </w:p>
        </w:tc>
        <w:tc>
          <w:tcPr>
            <w:tcW w:w="1372" w:type="dxa"/>
            <w:vMerge w:val="restart"/>
            <w:vAlign w:val="center"/>
          </w:tcPr>
          <w:p w14:paraId="1D2D1110" w14:textId="77777777" w:rsidR="0075022E" w:rsidRPr="00C06903" w:rsidRDefault="0075022E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软件、硬件名称</w:t>
            </w:r>
          </w:p>
        </w:tc>
        <w:tc>
          <w:tcPr>
            <w:tcW w:w="4753" w:type="dxa"/>
            <w:vMerge w:val="restart"/>
            <w:vAlign w:val="center"/>
          </w:tcPr>
          <w:p w14:paraId="64F44C6E" w14:textId="77777777" w:rsidR="0075022E" w:rsidRPr="00C06903" w:rsidRDefault="0075022E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型号规格及技术参数</w:t>
            </w:r>
          </w:p>
        </w:tc>
        <w:tc>
          <w:tcPr>
            <w:tcW w:w="1059" w:type="dxa"/>
            <w:vMerge w:val="restart"/>
            <w:vAlign w:val="center"/>
          </w:tcPr>
          <w:p w14:paraId="0B250BF4" w14:textId="77777777" w:rsidR="0075022E" w:rsidRPr="00C06903" w:rsidRDefault="0075022E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单位</w:t>
            </w:r>
          </w:p>
        </w:tc>
        <w:tc>
          <w:tcPr>
            <w:tcW w:w="992" w:type="dxa"/>
            <w:vMerge w:val="restart"/>
            <w:vAlign w:val="center"/>
          </w:tcPr>
          <w:p w14:paraId="27484A03" w14:textId="77777777" w:rsidR="0075022E" w:rsidRPr="00C06903" w:rsidRDefault="0075022E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数量</w:t>
            </w:r>
          </w:p>
        </w:tc>
      </w:tr>
      <w:tr w:rsidR="0075022E" w14:paraId="247C7FAF" w14:textId="77777777" w:rsidTr="007006DE">
        <w:trPr>
          <w:cantSplit/>
          <w:trHeight w:val="312"/>
        </w:trPr>
        <w:tc>
          <w:tcPr>
            <w:tcW w:w="755" w:type="dxa"/>
            <w:vMerge/>
            <w:vAlign w:val="center"/>
          </w:tcPr>
          <w:p w14:paraId="51CE735E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14:paraId="782CCDD6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753" w:type="dxa"/>
            <w:vMerge/>
            <w:vAlign w:val="center"/>
          </w:tcPr>
          <w:p w14:paraId="69E19223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9" w:type="dxa"/>
            <w:vMerge/>
            <w:vAlign w:val="center"/>
          </w:tcPr>
          <w:p w14:paraId="0DB02B40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A77E442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5022E" w14:paraId="1B0FFAC8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573B2FE5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72" w:type="dxa"/>
            <w:vAlign w:val="center"/>
          </w:tcPr>
          <w:p w14:paraId="14A93D6F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GPU服务器</w:t>
            </w:r>
          </w:p>
        </w:tc>
        <w:tc>
          <w:tcPr>
            <w:tcW w:w="4753" w:type="dxa"/>
            <w:vAlign w:val="center"/>
          </w:tcPr>
          <w:p w14:paraId="3BA68B9D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bookmarkStart w:id="0" w:name="OLE_LINK2"/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bookmarkEnd w:id="0"/>
          <w:p w14:paraId="7F46DA07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型号</w:t>
            </w:r>
            <w:r w:rsidRPr="00C06903">
              <w:rPr>
                <w:rFonts w:ascii="仿宋" w:eastAsia="仿宋" w:hAnsi="仿宋"/>
                <w:szCs w:val="21"/>
              </w:rPr>
              <w:t>: 高性能GPU服务器</w:t>
            </w:r>
            <w:r w:rsidRPr="00C06903">
              <w:rPr>
                <w:rFonts w:ascii="仿宋" w:eastAsia="仿宋" w:hAnsi="仿宋"/>
                <w:szCs w:val="21"/>
              </w:rPr>
              <w:br/>
              <w:t xml:space="preserve">GPU: GPU卡：≥4块A10 </w:t>
            </w:r>
            <w:proofErr w:type="gramStart"/>
            <w:r w:rsidRPr="00C06903">
              <w:rPr>
                <w:rFonts w:ascii="仿宋" w:eastAsia="仿宋" w:hAnsi="仿宋"/>
                <w:szCs w:val="21"/>
              </w:rPr>
              <w:t>专业级显卡</w:t>
            </w:r>
            <w:proofErr w:type="gramEnd"/>
            <w:r w:rsidRPr="00C06903">
              <w:rPr>
                <w:rFonts w:ascii="仿宋" w:eastAsia="仿宋" w:hAnsi="仿宋" w:hint="eastAsia"/>
                <w:szCs w:val="21"/>
              </w:rPr>
              <w:t>，</w:t>
            </w:r>
            <w:r w:rsidRPr="00C06903">
              <w:rPr>
                <w:rFonts w:ascii="仿宋" w:eastAsia="仿宋" w:hAnsi="仿宋"/>
                <w:szCs w:val="21"/>
              </w:rPr>
              <w:t>显存≥24GB；，</w:t>
            </w:r>
            <w:r w:rsidRPr="00C06903">
              <w:rPr>
                <w:rFonts w:ascii="仿宋" w:eastAsia="仿宋" w:hAnsi="仿宋"/>
                <w:szCs w:val="21"/>
              </w:rPr>
              <w:br/>
              <w:t>CPU: Intel Xeon Silver 4310 或同性</w:t>
            </w:r>
            <w:proofErr w:type="gramStart"/>
            <w:r w:rsidRPr="00C06903">
              <w:rPr>
                <w:rFonts w:ascii="仿宋" w:eastAsia="仿宋" w:hAnsi="仿宋"/>
                <w:szCs w:val="21"/>
              </w:rPr>
              <w:t>能以上</w:t>
            </w:r>
            <w:proofErr w:type="gramEnd"/>
            <w:r w:rsidRPr="00C06903">
              <w:rPr>
                <w:rFonts w:ascii="仿宋" w:eastAsia="仿宋" w:hAnsi="仿宋"/>
                <w:szCs w:val="21"/>
              </w:rPr>
              <w:br/>
              <w:t>内存: 128GB DDR4 ECC</w:t>
            </w:r>
          </w:p>
          <w:p w14:paraId="5C273022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 xml:space="preserve">硬盘: 2TB </w:t>
            </w:r>
            <w:proofErr w:type="spellStart"/>
            <w:r w:rsidRPr="00C06903">
              <w:rPr>
                <w:rFonts w:ascii="仿宋" w:eastAsia="仿宋" w:hAnsi="仿宋"/>
                <w:szCs w:val="21"/>
              </w:rPr>
              <w:t>NVMe</w:t>
            </w:r>
            <w:proofErr w:type="spellEnd"/>
            <w:r w:rsidRPr="00C06903">
              <w:rPr>
                <w:rFonts w:ascii="仿宋" w:eastAsia="仿宋" w:hAnsi="仿宋"/>
                <w:szCs w:val="21"/>
              </w:rPr>
              <w:t xml:space="preserve"> SSD (系统盘) + 8TB SATA HDD </w:t>
            </w:r>
          </w:p>
          <w:p w14:paraId="666E7046" w14:textId="77777777" w:rsidR="0075022E" w:rsidRPr="00C06903" w:rsidRDefault="0075022E" w:rsidP="007006DE">
            <w:pPr>
              <w:widowControl/>
              <w:spacing w:line="400" w:lineRule="exact"/>
              <w:ind w:firstLineChars="300" w:firstLine="630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>(数据盘)</w:t>
            </w:r>
            <w:r w:rsidRPr="00C06903">
              <w:rPr>
                <w:rFonts w:ascii="仿宋" w:eastAsia="仿宋" w:hAnsi="仿宋"/>
                <w:szCs w:val="21"/>
              </w:rPr>
              <w:br/>
              <w:t xml:space="preserve">网络: </w:t>
            </w:r>
            <w:proofErr w:type="gramStart"/>
            <w:r w:rsidRPr="00C06903">
              <w:rPr>
                <w:rFonts w:ascii="仿宋" w:eastAsia="仿宋" w:hAnsi="仿宋"/>
                <w:szCs w:val="21"/>
              </w:rPr>
              <w:t>万兆光口网卡</w:t>
            </w:r>
            <w:proofErr w:type="gramEnd"/>
            <w:r w:rsidRPr="00C06903">
              <w:rPr>
                <w:rFonts w:ascii="仿宋" w:eastAsia="仿宋" w:hAnsi="仿宋"/>
                <w:szCs w:val="21"/>
              </w:rPr>
              <w:br/>
              <w:t>系统: Ubuntu Server 20.04/22.04 LTS</w:t>
            </w:r>
          </w:p>
          <w:p w14:paraId="35D62B29" w14:textId="77777777" w:rsidR="0075022E" w:rsidRPr="00C06903" w:rsidRDefault="0075022E" w:rsidP="007006DE">
            <w:pPr>
              <w:pStyle w:val="Default"/>
              <w:widowControl/>
              <w:spacing w:line="400" w:lineRule="exac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</w:p>
          <w:p w14:paraId="744295CA" w14:textId="77777777" w:rsidR="0075022E" w:rsidRPr="00C06903" w:rsidRDefault="0075022E" w:rsidP="007006DE">
            <w:pPr>
              <w:pStyle w:val="Default"/>
              <w:widowControl/>
              <w:spacing w:line="400" w:lineRule="exac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397954AE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14:paraId="7EB25912" w14:textId="77777777" w:rsidR="0075022E" w:rsidRPr="00C06903" w:rsidRDefault="0075022E" w:rsidP="005D3DBE">
            <w:pPr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75022E" w14:paraId="1D462BEA" w14:textId="77777777" w:rsidTr="007006DE">
        <w:trPr>
          <w:trHeight w:val="1490"/>
        </w:trPr>
        <w:tc>
          <w:tcPr>
            <w:tcW w:w="755" w:type="dxa"/>
            <w:vAlign w:val="center"/>
          </w:tcPr>
          <w:p w14:paraId="4F148C38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72" w:type="dxa"/>
            <w:vAlign w:val="center"/>
          </w:tcPr>
          <w:p w14:paraId="625417B5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架式服务器</w:t>
            </w:r>
          </w:p>
        </w:tc>
        <w:tc>
          <w:tcPr>
            <w:tcW w:w="4753" w:type="dxa"/>
            <w:vAlign w:val="center"/>
          </w:tcPr>
          <w:p w14:paraId="4F1E7303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p w14:paraId="5E2F2862" w14:textId="77777777" w:rsidR="0075022E" w:rsidRPr="00C06903" w:rsidRDefault="0075022E" w:rsidP="0075022E">
            <w:pPr>
              <w:widowControl/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 xml:space="preserve">规格：≥4U机架式服务器 </w:t>
            </w:r>
          </w:p>
          <w:p w14:paraId="522D1FD3" w14:textId="77777777" w:rsidR="0075022E" w:rsidRPr="00C06903" w:rsidRDefault="0075022E" w:rsidP="0075022E">
            <w:pPr>
              <w:widowControl/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 xml:space="preserve">处理器：≥2颗Intel Xeon 835 8处理器，核心数≥ </w:t>
            </w:r>
            <w:r w:rsidRPr="00C06903">
              <w:rPr>
                <w:rFonts w:ascii="仿宋" w:eastAsia="仿宋" w:hAnsi="仿宋" w:hint="eastAsia"/>
                <w:szCs w:val="21"/>
              </w:rPr>
              <w:t xml:space="preserve">    </w:t>
            </w:r>
            <w:r w:rsidRPr="00C06903">
              <w:rPr>
                <w:rFonts w:ascii="仿宋" w:eastAsia="仿宋" w:hAnsi="仿宋"/>
                <w:szCs w:val="21"/>
              </w:rPr>
              <w:t xml:space="preserve">32C，主频≥ 2.6GHz； </w:t>
            </w:r>
          </w:p>
          <w:p w14:paraId="282AD4E5" w14:textId="77777777" w:rsidR="0075022E" w:rsidRPr="00C06903" w:rsidRDefault="0075022E" w:rsidP="0075022E">
            <w:pPr>
              <w:widowControl/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 xml:space="preserve">内存：≥512GB DDR4 3200MHz 内存； </w:t>
            </w:r>
          </w:p>
          <w:p w14:paraId="0E36169B" w14:textId="77777777" w:rsidR="0075022E" w:rsidRPr="00C06903" w:rsidRDefault="0075022E" w:rsidP="0075022E">
            <w:pPr>
              <w:widowControl/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>硬盘：≥2块480GB SSD；≥2个 3.84TB NVME SSD；≥4块8TB 7.2 K HDD；</w:t>
            </w:r>
          </w:p>
          <w:p w14:paraId="4C0E01BD" w14:textId="77777777" w:rsidR="0075022E" w:rsidRPr="00C06903" w:rsidRDefault="0075022E" w:rsidP="0075022E">
            <w:pPr>
              <w:widowControl/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 xml:space="preserve">RAID：独立高性能 RAID卡，2G 缓存，支持RAID0/1/5/6/10/50/6 0等； </w:t>
            </w:r>
          </w:p>
          <w:p w14:paraId="506589CC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/>
                <w:szCs w:val="21"/>
              </w:rPr>
              <w:t>6.网卡：配置不少于4个千兆网口， 不少于4个万兆光口（含光模块）</w:t>
            </w:r>
          </w:p>
        </w:tc>
        <w:tc>
          <w:tcPr>
            <w:tcW w:w="1059" w:type="dxa"/>
            <w:vAlign w:val="center"/>
          </w:tcPr>
          <w:p w14:paraId="626444A7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套</w:t>
            </w:r>
          </w:p>
        </w:tc>
        <w:tc>
          <w:tcPr>
            <w:tcW w:w="992" w:type="dxa"/>
            <w:vAlign w:val="center"/>
          </w:tcPr>
          <w:p w14:paraId="3BAAA9F0" w14:textId="77777777" w:rsidR="0075022E" w:rsidRPr="00C06903" w:rsidRDefault="0075022E" w:rsidP="005D3DBE">
            <w:pPr>
              <w:pStyle w:val="Default"/>
              <w:jc w:val="center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  <w:tr w:rsidR="0075022E" w14:paraId="289F2C59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280F6DAD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72" w:type="dxa"/>
            <w:vAlign w:val="center"/>
          </w:tcPr>
          <w:p w14:paraId="72EF4C21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网络存储NAS</w:t>
            </w:r>
          </w:p>
        </w:tc>
        <w:tc>
          <w:tcPr>
            <w:tcW w:w="4753" w:type="dxa"/>
            <w:vAlign w:val="center"/>
          </w:tcPr>
          <w:p w14:paraId="6148765D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参数要求：</w:t>
            </w:r>
          </w:p>
          <w:p w14:paraId="33F1A8AD" w14:textId="77777777" w:rsidR="0075022E" w:rsidRPr="00C06903" w:rsidRDefault="0075022E" w:rsidP="007006DE">
            <w:pPr>
              <w:pStyle w:val="Defaul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宋体" w:hint="eastAsia"/>
                <w:color w:val="auto"/>
                <w:kern w:val="2"/>
                <w:sz w:val="21"/>
                <w:szCs w:val="21"/>
              </w:rPr>
              <w:t>型号：网络存储NAS</w:t>
            </w:r>
          </w:p>
          <w:p w14:paraId="58E0B4FC" w14:textId="77777777" w:rsidR="0075022E" w:rsidRPr="00C06903" w:rsidRDefault="0075022E" w:rsidP="007006DE">
            <w:pPr>
              <w:pStyle w:val="Defaul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宋体" w:hint="eastAsia"/>
                <w:color w:val="auto"/>
                <w:kern w:val="2"/>
                <w:sz w:val="21"/>
                <w:szCs w:val="21"/>
              </w:rPr>
              <w:t>集</w:t>
            </w:r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t>中存储课程资料、大型数据集和项目文件</w:t>
            </w:r>
          </w:p>
          <w:p w14:paraId="3F8C13F8" w14:textId="77777777" w:rsidR="0075022E" w:rsidRPr="00C06903" w:rsidRDefault="0075022E" w:rsidP="007006DE">
            <w:pPr>
              <w:pStyle w:val="Defaul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  <w:proofErr w:type="gramStart"/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t>盘位</w:t>
            </w:r>
            <w:proofErr w:type="gramEnd"/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t>: ≥4盘位</w:t>
            </w:r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br/>
              <w:t>容量: 配置4块硬盘，总可用容量≥20TB</w:t>
            </w:r>
          </w:p>
          <w:p w14:paraId="7BE6E48F" w14:textId="77777777" w:rsidR="0075022E" w:rsidRPr="00C06903" w:rsidRDefault="0075022E" w:rsidP="007006DE">
            <w:pPr>
              <w:pStyle w:val="Defaul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t>（建议RAID 5配置）</w:t>
            </w:r>
          </w:p>
          <w:p w14:paraId="63DB4F7D" w14:textId="77777777" w:rsidR="0075022E" w:rsidRPr="00C06903" w:rsidRDefault="0075022E" w:rsidP="007006DE">
            <w:pPr>
              <w:pStyle w:val="Default"/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宋体"/>
                <w:color w:val="auto"/>
                <w:kern w:val="2"/>
                <w:sz w:val="21"/>
                <w:szCs w:val="21"/>
              </w:rPr>
              <w:lastRenderedPageBreak/>
              <w:t>网络: 双千兆/万兆网口</w:t>
            </w:r>
          </w:p>
        </w:tc>
        <w:tc>
          <w:tcPr>
            <w:tcW w:w="1059" w:type="dxa"/>
            <w:vAlign w:val="center"/>
          </w:tcPr>
          <w:p w14:paraId="6F854CE4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14:paraId="67E3C8E7" w14:textId="77777777" w:rsidR="0075022E" w:rsidRPr="00C06903" w:rsidRDefault="0075022E" w:rsidP="005D3DBE">
            <w:pPr>
              <w:ind w:firstLineChars="100" w:firstLine="210"/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  <w:tr w:rsidR="0075022E" w14:paraId="0AB87E61" w14:textId="77777777" w:rsidTr="007006DE">
        <w:trPr>
          <w:trHeight w:val="1517"/>
        </w:trPr>
        <w:tc>
          <w:tcPr>
            <w:tcW w:w="755" w:type="dxa"/>
            <w:vAlign w:val="center"/>
          </w:tcPr>
          <w:p w14:paraId="7D75116B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72" w:type="dxa"/>
            <w:vAlign w:val="center"/>
          </w:tcPr>
          <w:p w14:paraId="0F2A33D4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网络设备</w:t>
            </w:r>
          </w:p>
        </w:tc>
        <w:tc>
          <w:tcPr>
            <w:tcW w:w="4753" w:type="dxa"/>
            <w:vAlign w:val="center"/>
          </w:tcPr>
          <w:p w14:paraId="61130C87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p w14:paraId="32D47FF2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．</w:t>
            </w:r>
            <w:r w:rsidRPr="00C06903">
              <w:rPr>
                <w:rFonts w:ascii="仿宋" w:eastAsia="仿宋" w:hAnsi="仿宋"/>
                <w:szCs w:val="21"/>
              </w:rPr>
              <w:t>24口千兆以太网交换机</w:t>
            </w:r>
          </w:p>
          <w:p w14:paraId="1D3D25C8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 w:cs="宋体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．</w:t>
            </w:r>
            <w:r w:rsidRPr="00C06903">
              <w:rPr>
                <w:rFonts w:ascii="仿宋" w:eastAsia="仿宋" w:hAnsi="仿宋"/>
                <w:szCs w:val="21"/>
              </w:rPr>
              <w:t>配备至少2个万兆上行端口</w:t>
            </w:r>
          </w:p>
        </w:tc>
        <w:tc>
          <w:tcPr>
            <w:tcW w:w="1059" w:type="dxa"/>
            <w:vAlign w:val="center"/>
          </w:tcPr>
          <w:p w14:paraId="4DDF2C58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台</w:t>
            </w:r>
          </w:p>
        </w:tc>
        <w:tc>
          <w:tcPr>
            <w:tcW w:w="992" w:type="dxa"/>
            <w:vAlign w:val="center"/>
          </w:tcPr>
          <w:p w14:paraId="05B4F8C6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75022E" w14:paraId="45B51807" w14:textId="77777777" w:rsidTr="007006DE">
        <w:trPr>
          <w:trHeight w:val="1307"/>
        </w:trPr>
        <w:tc>
          <w:tcPr>
            <w:tcW w:w="755" w:type="dxa"/>
            <w:vAlign w:val="center"/>
          </w:tcPr>
          <w:p w14:paraId="62D4F66D" w14:textId="77777777" w:rsidR="0075022E" w:rsidRPr="00C06903" w:rsidRDefault="0075022E" w:rsidP="007006DE">
            <w:pPr>
              <w:ind w:firstLineChars="100" w:firstLine="210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72" w:type="dxa"/>
            <w:vAlign w:val="center"/>
          </w:tcPr>
          <w:p w14:paraId="1EFE8D5D" w14:textId="77777777" w:rsidR="0075022E" w:rsidRPr="00C06903" w:rsidRDefault="0075022E" w:rsidP="007006DE">
            <w:pPr>
              <w:pStyle w:val="Defaul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cs="宋体" w:hint="eastAsia"/>
                <w:color w:val="auto"/>
                <w:kern w:val="2"/>
                <w:sz w:val="21"/>
                <w:szCs w:val="21"/>
              </w:rPr>
              <w:t>网络安全设备</w:t>
            </w:r>
          </w:p>
        </w:tc>
        <w:tc>
          <w:tcPr>
            <w:tcW w:w="4753" w:type="dxa"/>
            <w:vAlign w:val="center"/>
          </w:tcPr>
          <w:p w14:paraId="2681F37E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p w14:paraId="6266DFEB" w14:textId="77777777" w:rsidR="0075022E" w:rsidRPr="00C06903" w:rsidRDefault="0075022E" w:rsidP="007006DE">
            <w:pPr>
              <w:widowControl/>
              <w:spacing w:line="400" w:lineRule="exact"/>
              <w:ind w:left="420" w:hangingChars="200" w:hanging="420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．</w:t>
            </w:r>
            <w:r w:rsidRPr="00C06903">
              <w:rPr>
                <w:rFonts w:ascii="仿宋" w:eastAsia="仿宋" w:hAnsi="仿宋"/>
                <w:szCs w:val="21"/>
              </w:rPr>
              <w:t>配备一款AI驱动的企业级防火墙，具备高性能威胁防护能力</w:t>
            </w:r>
          </w:p>
          <w:p w14:paraId="1FA92E96" w14:textId="77777777" w:rsidR="0075022E" w:rsidRPr="00C06903" w:rsidRDefault="0075022E" w:rsidP="007006DE">
            <w:pPr>
              <w:pStyle w:val="Default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cs="宋体" w:hint="eastAsia"/>
                <w:color w:val="auto"/>
                <w:kern w:val="2"/>
                <w:sz w:val="21"/>
                <w:szCs w:val="21"/>
              </w:rPr>
              <w:t>．</w:t>
            </w:r>
            <w:r w:rsidRPr="00C06903">
              <w:rPr>
                <w:rFonts w:ascii="仿宋" w:eastAsia="仿宋" w:hAnsi="仿宋" w:cs="宋体" w:hint="eastAsia"/>
                <w:color w:val="auto"/>
                <w:kern w:val="2"/>
                <w:sz w:val="21"/>
                <w:szCs w:val="21"/>
              </w:rPr>
              <w:t>配备上网行为管理设备（如深信服等）</w:t>
            </w:r>
          </w:p>
        </w:tc>
        <w:tc>
          <w:tcPr>
            <w:tcW w:w="1059" w:type="dxa"/>
            <w:vAlign w:val="center"/>
          </w:tcPr>
          <w:p w14:paraId="386CFFC4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套</w:t>
            </w:r>
          </w:p>
        </w:tc>
        <w:tc>
          <w:tcPr>
            <w:tcW w:w="992" w:type="dxa"/>
            <w:vAlign w:val="center"/>
          </w:tcPr>
          <w:p w14:paraId="489CE2C9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  <w:tr w:rsidR="0075022E" w14:paraId="57D63925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4F67AAAB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72" w:type="dxa"/>
            <w:vAlign w:val="center"/>
          </w:tcPr>
          <w:p w14:paraId="570B5210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学生实</w:t>
            </w:r>
            <w:proofErr w:type="gramStart"/>
            <w:r w:rsidRPr="00C06903">
              <w:rPr>
                <w:rFonts w:ascii="仿宋" w:eastAsia="仿宋" w:hAnsi="仿宋" w:hint="eastAsia"/>
                <w:szCs w:val="21"/>
              </w:rPr>
              <w:t>训电脑</w:t>
            </w:r>
            <w:proofErr w:type="gramEnd"/>
          </w:p>
        </w:tc>
        <w:tc>
          <w:tcPr>
            <w:tcW w:w="4753" w:type="dxa"/>
            <w:vAlign w:val="center"/>
          </w:tcPr>
          <w:p w14:paraId="685817E3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p w14:paraId="169944C5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CPU</w:t>
            </w:r>
            <w:r w:rsidRPr="00C06903">
              <w:rPr>
                <w:rFonts w:ascii="仿宋" w:eastAsia="仿宋" w:hAnsi="仿宋"/>
                <w:szCs w:val="21"/>
              </w:rPr>
              <w:t xml:space="preserve">: Intel Core i7-12700H 或 AMD Ryzen 7 6800H </w:t>
            </w:r>
            <w:proofErr w:type="gramStart"/>
            <w:r w:rsidRPr="00C06903">
              <w:rPr>
                <w:rFonts w:ascii="仿宋" w:eastAsia="仿宋" w:hAnsi="仿宋"/>
                <w:szCs w:val="21"/>
              </w:rPr>
              <w:t>及以上</w:t>
            </w:r>
            <w:proofErr w:type="gramEnd"/>
            <w:r w:rsidRPr="00C06903">
              <w:rPr>
                <w:rFonts w:ascii="仿宋" w:eastAsia="仿宋" w:hAnsi="仿宋"/>
                <w:szCs w:val="21"/>
              </w:rPr>
              <w:br/>
              <w:t>内存: 16GB DDR5（可扩展至32GB）</w:t>
            </w:r>
            <w:r w:rsidRPr="00C06903">
              <w:rPr>
                <w:rFonts w:ascii="仿宋" w:eastAsia="仿宋" w:hAnsi="仿宋"/>
                <w:szCs w:val="21"/>
              </w:rPr>
              <w:br/>
              <w:t xml:space="preserve">硬盘: 512GB </w:t>
            </w:r>
            <w:proofErr w:type="spellStart"/>
            <w:r w:rsidRPr="00C06903">
              <w:rPr>
                <w:rFonts w:ascii="仿宋" w:eastAsia="仿宋" w:hAnsi="仿宋"/>
                <w:szCs w:val="21"/>
              </w:rPr>
              <w:t>NVMe</w:t>
            </w:r>
            <w:proofErr w:type="spellEnd"/>
            <w:r w:rsidRPr="00C06903">
              <w:rPr>
                <w:rFonts w:ascii="仿宋" w:eastAsia="仿宋" w:hAnsi="仿宋"/>
                <w:szCs w:val="21"/>
              </w:rPr>
              <w:t xml:space="preserve"> SSD</w:t>
            </w:r>
            <w:r w:rsidRPr="00C06903">
              <w:rPr>
                <w:rFonts w:ascii="仿宋" w:eastAsia="仿宋" w:hAnsi="仿宋"/>
                <w:szCs w:val="21"/>
              </w:rPr>
              <w:br/>
              <w:t>GPU</w:t>
            </w:r>
            <w:r w:rsidRPr="00C06903">
              <w:rPr>
                <w:rFonts w:ascii="MS Gothic" w:eastAsia="MS Gothic" w:hAnsi="MS Gothic" w:cs="MS Gothic" w:hint="eastAsia"/>
                <w:szCs w:val="21"/>
              </w:rPr>
              <w:t>​</w:t>
            </w:r>
            <w:r w:rsidRPr="00C06903">
              <w:rPr>
                <w:rFonts w:ascii="仿宋" w:eastAsia="仿宋" w:hAnsi="仿宋"/>
                <w:szCs w:val="21"/>
              </w:rPr>
              <w:t>: NVIDIA GeForce RTX 3060（6GB显存）或同等性能及以上</w:t>
            </w:r>
          </w:p>
        </w:tc>
        <w:tc>
          <w:tcPr>
            <w:tcW w:w="1059" w:type="dxa"/>
            <w:vAlign w:val="center"/>
          </w:tcPr>
          <w:p w14:paraId="10F00339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  <w:sz w:val="24"/>
              </w:rPr>
              <w:t>台</w:t>
            </w:r>
          </w:p>
        </w:tc>
        <w:tc>
          <w:tcPr>
            <w:tcW w:w="992" w:type="dxa"/>
            <w:vAlign w:val="center"/>
          </w:tcPr>
          <w:p w14:paraId="62B86A63" w14:textId="56B590F7" w:rsidR="0075022E" w:rsidRPr="00C06903" w:rsidRDefault="005D3DBE" w:rsidP="007006D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40</w:t>
            </w:r>
          </w:p>
        </w:tc>
      </w:tr>
      <w:tr w:rsidR="0075022E" w14:paraId="7BF3DF50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505B30D5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72" w:type="dxa"/>
            <w:vAlign w:val="center"/>
          </w:tcPr>
          <w:p w14:paraId="556D46E6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AI开发基础软件包</w:t>
            </w:r>
          </w:p>
        </w:tc>
        <w:tc>
          <w:tcPr>
            <w:tcW w:w="4753" w:type="dxa"/>
            <w:vAlign w:val="center"/>
          </w:tcPr>
          <w:p w14:paraId="5C45D87E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参数要求</w:t>
            </w:r>
            <w:r>
              <w:rPr>
                <w:rFonts w:ascii="仿宋" w:eastAsia="仿宋" w:hAnsi="仿宋" w:hint="eastAsia"/>
                <w:szCs w:val="21"/>
              </w:rPr>
              <w:t>：</w:t>
            </w:r>
          </w:p>
          <w:p w14:paraId="7E8F4C09" w14:textId="77777777" w:rsidR="0075022E" w:rsidRPr="00C06903" w:rsidRDefault="0075022E" w:rsidP="007006DE">
            <w:pPr>
              <w:widowControl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为所有终端统一部署：Python 3.8+、Anaconda、</w:t>
            </w:r>
            <w:proofErr w:type="spellStart"/>
            <w:r w:rsidRPr="00C06903">
              <w:rPr>
                <w:rFonts w:ascii="仿宋" w:eastAsia="仿宋" w:hAnsi="仿宋" w:hint="eastAsia"/>
                <w:szCs w:val="21"/>
              </w:rPr>
              <w:t>Jupyter</w:t>
            </w:r>
            <w:proofErr w:type="spellEnd"/>
            <w:r w:rsidRPr="00C06903">
              <w:rPr>
                <w:rFonts w:ascii="仿宋" w:eastAsia="仿宋" w:hAnsi="仿宋" w:hint="eastAsia"/>
                <w:szCs w:val="21"/>
              </w:rPr>
              <w:t xml:space="preserve"> Notebook/Lab、VS Code、Git、Docker Desktop</w:t>
            </w:r>
          </w:p>
          <w:p w14:paraId="5A64F58C" w14:textId="77777777" w:rsidR="0075022E" w:rsidRPr="00C06903" w:rsidRDefault="0075022E" w:rsidP="007006DE">
            <w:pPr>
              <w:pStyle w:val="Defaul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需提供正版标准化的系统镜像，确保环境一致</w:t>
            </w:r>
            <w:r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。</w:t>
            </w:r>
          </w:p>
        </w:tc>
        <w:tc>
          <w:tcPr>
            <w:tcW w:w="1059" w:type="dxa"/>
            <w:vAlign w:val="center"/>
          </w:tcPr>
          <w:p w14:paraId="6E2CD47F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14:paraId="48E107C5" w14:textId="00429D5E" w:rsidR="0075022E" w:rsidRPr="00C06903" w:rsidRDefault="005D3DBE" w:rsidP="007006D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40</w:t>
            </w:r>
          </w:p>
        </w:tc>
      </w:tr>
      <w:tr w:rsidR="0075022E" w14:paraId="2A21E644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55CAFC98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72" w:type="dxa"/>
            <w:vAlign w:val="center"/>
          </w:tcPr>
          <w:p w14:paraId="674928DC" w14:textId="77777777" w:rsidR="0075022E" w:rsidRPr="00C06903" w:rsidRDefault="0075022E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深度学习框架</w:t>
            </w:r>
          </w:p>
        </w:tc>
        <w:tc>
          <w:tcPr>
            <w:tcW w:w="4753" w:type="dxa"/>
            <w:vAlign w:val="center"/>
          </w:tcPr>
          <w:p w14:paraId="7CB1715C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MS Gothic" w:eastAsia="MS Gothic" w:hAnsi="MS Gothic" w:cs="MS Gothic" w:hint="eastAsia"/>
                <w:szCs w:val="21"/>
              </w:rPr>
              <w:t>​</w:t>
            </w:r>
            <w:r w:rsidRPr="00C06903">
              <w:rPr>
                <w:rFonts w:ascii="仿宋" w:eastAsia="仿宋" w:hAnsi="仿宋" w:hint="eastAsia"/>
                <w:szCs w:val="21"/>
              </w:rPr>
              <w:t>部署TensorFlow 2.x、</w:t>
            </w:r>
            <w:proofErr w:type="spellStart"/>
            <w:r w:rsidRPr="00C06903">
              <w:rPr>
                <w:rFonts w:ascii="仿宋" w:eastAsia="仿宋" w:hAnsi="仿宋" w:hint="eastAsia"/>
                <w:szCs w:val="21"/>
              </w:rPr>
              <w:t>PyTorch</w:t>
            </w:r>
            <w:proofErr w:type="spellEnd"/>
            <w:r w:rsidRPr="00C06903">
              <w:rPr>
                <w:rFonts w:ascii="仿宋" w:eastAsia="仿宋" w:hAnsi="仿宋" w:hint="eastAsia"/>
                <w:szCs w:val="21"/>
              </w:rPr>
              <w:t xml:space="preserve"> 1.x及以上版本，并配置完整的GPU加速环境（CUDA、</w:t>
            </w:r>
            <w:proofErr w:type="spellStart"/>
            <w:r w:rsidRPr="00C06903">
              <w:rPr>
                <w:rFonts w:ascii="仿宋" w:eastAsia="仿宋" w:hAnsi="仿宋" w:hint="eastAsia"/>
                <w:szCs w:val="21"/>
              </w:rPr>
              <w:t>cuDNN</w:t>
            </w:r>
            <w:proofErr w:type="spellEnd"/>
          </w:p>
          <w:p w14:paraId="3E56D6C6" w14:textId="77777777" w:rsidR="0075022E" w:rsidRPr="00C06903" w:rsidRDefault="0075022E" w:rsidP="007006DE">
            <w:pPr>
              <w:pStyle w:val="Default"/>
              <w:rPr>
                <w:rFonts w:ascii="仿宋" w:eastAsia="仿宋" w:hAnsi="仿宋" w:cstheme="minorBidi"/>
                <w:color w:val="auto"/>
                <w:kern w:val="2"/>
                <w:sz w:val="21"/>
                <w:szCs w:val="21"/>
              </w:rPr>
            </w:pPr>
          </w:p>
          <w:p w14:paraId="247A499D" w14:textId="77777777" w:rsidR="0075022E" w:rsidRPr="00C06903" w:rsidRDefault="0075022E" w:rsidP="007006DE">
            <w:pPr>
              <w:pStyle w:val="Default"/>
              <w:rPr>
                <w:rFonts w:ascii="仿宋" w:eastAsia="仿宋" w:hAnsi="仿宋" w:cstheme="minorBidi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必须与提供的GPU服务器兼容。</w:t>
            </w:r>
          </w:p>
        </w:tc>
        <w:tc>
          <w:tcPr>
            <w:tcW w:w="1059" w:type="dxa"/>
            <w:vAlign w:val="center"/>
          </w:tcPr>
          <w:p w14:paraId="0266E428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14:paraId="404B7706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4</w:t>
            </w:r>
          </w:p>
        </w:tc>
      </w:tr>
      <w:tr w:rsidR="0075022E" w14:paraId="732C546E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718B9B50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72" w:type="dxa"/>
            <w:vAlign w:val="center"/>
          </w:tcPr>
          <w:p w14:paraId="13D23963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机器学习与数据处理库</w:t>
            </w:r>
          </w:p>
        </w:tc>
        <w:tc>
          <w:tcPr>
            <w:tcW w:w="4753" w:type="dxa"/>
            <w:vAlign w:val="center"/>
          </w:tcPr>
          <w:p w14:paraId="02F03F0B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部署Scikit-learn、OpenCV、NLTK/Spacy、Pandas、NumPy等主流库的最新稳定版。</w:t>
            </w:r>
          </w:p>
        </w:tc>
        <w:tc>
          <w:tcPr>
            <w:tcW w:w="1059" w:type="dxa"/>
            <w:vAlign w:val="center"/>
          </w:tcPr>
          <w:p w14:paraId="55AF45B0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14:paraId="40114FB9" w14:textId="38D9401E" w:rsidR="0075022E" w:rsidRPr="00C06903" w:rsidRDefault="005D3DBE" w:rsidP="005D3DB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</w:rPr>
              <w:t>40</w:t>
            </w:r>
          </w:p>
        </w:tc>
      </w:tr>
      <w:tr w:rsidR="0075022E" w14:paraId="33044155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06AFF334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10</w:t>
            </w:r>
          </w:p>
        </w:tc>
        <w:tc>
          <w:tcPr>
            <w:tcW w:w="1372" w:type="dxa"/>
            <w:vAlign w:val="center"/>
          </w:tcPr>
          <w:p w14:paraId="2711D374" w14:textId="77777777" w:rsidR="0075022E" w:rsidRPr="00C06903" w:rsidRDefault="0075022E" w:rsidP="007006DE">
            <w:pPr>
              <w:widowControl/>
              <w:spacing w:line="10" w:lineRule="atLeast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大模型API额度</w:t>
            </w:r>
          </w:p>
        </w:tc>
        <w:tc>
          <w:tcPr>
            <w:tcW w:w="4753" w:type="dxa"/>
            <w:vAlign w:val="center"/>
          </w:tcPr>
          <w:p w14:paraId="71E9E081" w14:textId="77777777" w:rsidR="0075022E" w:rsidRPr="00C06903" w:rsidRDefault="0075022E" w:rsidP="007006DE">
            <w:pPr>
              <w:widowControl/>
              <w:spacing w:line="10" w:lineRule="atLeast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提供</w:t>
            </w:r>
            <w:r w:rsidRPr="00C06903">
              <w:rPr>
                <w:rFonts w:ascii="仿宋" w:eastAsia="仿宋" w:hAnsi="仿宋"/>
                <w:szCs w:val="21"/>
              </w:rPr>
              <w:t>涵盖国内主流大模型（如文心一言、</w:t>
            </w:r>
            <w:proofErr w:type="gramStart"/>
            <w:r w:rsidRPr="00C06903">
              <w:rPr>
                <w:rFonts w:ascii="仿宋" w:eastAsia="仿宋" w:hAnsi="仿宋"/>
                <w:szCs w:val="21"/>
              </w:rPr>
              <w:t>通义千问等</w:t>
            </w:r>
            <w:proofErr w:type="gramEnd"/>
            <w:r w:rsidRPr="00C06903">
              <w:rPr>
                <w:rFonts w:ascii="仿宋" w:eastAsia="仿宋" w:hAnsi="仿宋"/>
                <w:szCs w:val="21"/>
              </w:rPr>
              <w:t>）及国际用</w:t>
            </w:r>
            <w:r w:rsidRPr="00C06903">
              <w:rPr>
                <w:rFonts w:ascii="仿宋" w:eastAsia="仿宋" w:hAnsi="仿宋" w:hint="eastAsia"/>
                <w:szCs w:val="21"/>
              </w:rPr>
              <w:t>。</w:t>
            </w:r>
          </w:p>
          <w:p w14:paraId="3456AD20" w14:textId="77777777" w:rsidR="0075022E" w:rsidRPr="00C06903" w:rsidRDefault="0075022E" w:rsidP="007006DE">
            <w:pPr>
              <w:pStyle w:val="Default"/>
              <w:rPr>
                <w:rFonts w:ascii="仿宋" w:eastAsia="仿宋" w:hAnsi="仿宋" w:cstheme="minorBidi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需确保访问稳定性与合</w:t>
            </w:r>
            <w:proofErr w:type="gramStart"/>
            <w:r w:rsidRPr="00C06903"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规</w:t>
            </w:r>
            <w:proofErr w:type="gramEnd"/>
            <w:r w:rsidRPr="00C06903">
              <w:rPr>
                <w:rFonts w:ascii="仿宋" w:eastAsia="仿宋" w:hAnsi="仿宋" w:cstheme="minorBidi" w:hint="eastAsia"/>
                <w:color w:val="auto"/>
                <w:kern w:val="2"/>
                <w:sz w:val="21"/>
                <w:szCs w:val="21"/>
              </w:rPr>
              <w:t>性。</w:t>
            </w:r>
          </w:p>
        </w:tc>
        <w:tc>
          <w:tcPr>
            <w:tcW w:w="1059" w:type="dxa"/>
            <w:vAlign w:val="center"/>
          </w:tcPr>
          <w:p w14:paraId="7C3C6CA1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批</w:t>
            </w:r>
          </w:p>
        </w:tc>
        <w:tc>
          <w:tcPr>
            <w:tcW w:w="992" w:type="dxa"/>
            <w:vAlign w:val="center"/>
          </w:tcPr>
          <w:p w14:paraId="35204BAF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  <w:tr w:rsidR="0075022E" w14:paraId="54CC1161" w14:textId="77777777" w:rsidTr="007006DE">
        <w:trPr>
          <w:trHeight w:val="540"/>
        </w:trPr>
        <w:tc>
          <w:tcPr>
            <w:tcW w:w="755" w:type="dxa"/>
            <w:vAlign w:val="center"/>
          </w:tcPr>
          <w:p w14:paraId="454B1BAA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11</w:t>
            </w:r>
          </w:p>
        </w:tc>
        <w:tc>
          <w:tcPr>
            <w:tcW w:w="1372" w:type="dxa"/>
            <w:vAlign w:val="center"/>
          </w:tcPr>
          <w:p w14:paraId="6D713507" w14:textId="77777777" w:rsidR="0075022E" w:rsidRPr="00C06903" w:rsidRDefault="0075022E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项目管理平台</w:t>
            </w:r>
            <w:r w:rsidRPr="00C06903">
              <w:rPr>
                <w:rFonts w:ascii="MS Gothic" w:eastAsia="MS Gothic" w:hAnsi="MS Gothic" w:cs="MS Gothic" w:hint="eastAsia"/>
                <w:szCs w:val="21"/>
              </w:rPr>
              <w:t>​</w:t>
            </w:r>
          </w:p>
        </w:tc>
        <w:tc>
          <w:tcPr>
            <w:tcW w:w="4753" w:type="dxa"/>
            <w:vAlign w:val="center"/>
          </w:tcPr>
          <w:p w14:paraId="2B0C3971" w14:textId="77777777" w:rsidR="0075022E" w:rsidRPr="00C06903" w:rsidRDefault="0075022E" w:rsidP="007006DE">
            <w:pPr>
              <w:widowControl/>
              <w:spacing w:line="10" w:lineRule="atLeast"/>
              <w:jc w:val="left"/>
              <w:textAlignment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搭建内网GitLab或</w:t>
            </w:r>
            <w:proofErr w:type="spellStart"/>
            <w:r w:rsidRPr="00C06903">
              <w:rPr>
                <w:rFonts w:ascii="仿宋" w:eastAsia="仿宋" w:hAnsi="仿宋" w:hint="eastAsia"/>
                <w:szCs w:val="21"/>
              </w:rPr>
              <w:t>Gitea</w:t>
            </w:r>
            <w:proofErr w:type="spellEnd"/>
            <w:r w:rsidRPr="00C06903">
              <w:rPr>
                <w:rFonts w:ascii="仿宋" w:eastAsia="仿宋" w:hAnsi="仿宋" w:hint="eastAsia"/>
                <w:szCs w:val="21"/>
              </w:rPr>
              <w:t>服务，用于代码版本控制、项目协作和文档管理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059" w:type="dxa"/>
            <w:vAlign w:val="center"/>
          </w:tcPr>
          <w:p w14:paraId="0F046D1C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14:paraId="37DA8278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  <w:tr w:rsidR="0075022E" w14:paraId="44AE26B7" w14:textId="77777777" w:rsidTr="007006DE">
        <w:trPr>
          <w:trHeight w:val="1430"/>
        </w:trPr>
        <w:tc>
          <w:tcPr>
            <w:tcW w:w="755" w:type="dxa"/>
            <w:vAlign w:val="center"/>
          </w:tcPr>
          <w:p w14:paraId="33C3A3A2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1372" w:type="dxa"/>
            <w:vAlign w:val="center"/>
          </w:tcPr>
          <w:p w14:paraId="73695F2E" w14:textId="77777777" w:rsidR="0075022E" w:rsidRPr="00C06903" w:rsidRDefault="0075022E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云平台实</w:t>
            </w:r>
            <w:proofErr w:type="gramStart"/>
            <w:r w:rsidRPr="00C06903">
              <w:rPr>
                <w:rFonts w:ascii="仿宋" w:eastAsia="仿宋" w:hAnsi="仿宋" w:hint="eastAsia"/>
                <w:szCs w:val="21"/>
              </w:rPr>
              <w:t>训资源</w:t>
            </w:r>
            <w:proofErr w:type="gramEnd"/>
          </w:p>
        </w:tc>
        <w:tc>
          <w:tcPr>
            <w:tcW w:w="4753" w:type="dxa"/>
            <w:vAlign w:val="center"/>
          </w:tcPr>
          <w:p w14:paraId="2C75660B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提供阿里云</w:t>
            </w:r>
            <w:proofErr w:type="gramStart"/>
            <w:r w:rsidRPr="00C06903">
              <w:rPr>
                <w:rFonts w:ascii="仿宋" w:eastAsia="仿宋" w:hAnsi="仿宋" w:hint="eastAsia"/>
                <w:szCs w:val="21"/>
              </w:rPr>
              <w:t>或腾讯云</w:t>
            </w:r>
            <w:proofErr w:type="gramEnd"/>
            <w:r w:rsidRPr="00C06903">
              <w:rPr>
                <w:rFonts w:ascii="仿宋" w:eastAsia="仿宋" w:hAnsi="仿宋" w:hint="eastAsia"/>
                <w:szCs w:val="21"/>
              </w:rPr>
              <w:t>等平台的临时资源</w:t>
            </w:r>
            <w:proofErr w:type="gramStart"/>
            <w:r w:rsidRPr="00C06903">
              <w:rPr>
                <w:rFonts w:ascii="仿宋" w:eastAsia="仿宋" w:hAnsi="仿宋" w:hint="eastAsia"/>
                <w:szCs w:val="21"/>
              </w:rPr>
              <w:t>券</w:t>
            </w:r>
            <w:proofErr w:type="gramEnd"/>
            <w:r w:rsidRPr="00C06903">
              <w:rPr>
                <w:rFonts w:ascii="仿宋" w:eastAsia="仿宋" w:hAnsi="仿宋" w:hint="eastAsia"/>
                <w:szCs w:val="21"/>
              </w:rPr>
              <w:t>，用于学生进行模型云端部署和Web应用发布实训。</w:t>
            </w:r>
          </w:p>
          <w:p w14:paraId="2ED87110" w14:textId="77777777" w:rsidR="0075022E" w:rsidRPr="00C06903" w:rsidRDefault="0075022E" w:rsidP="007006DE">
            <w:pPr>
              <w:pStyle w:val="Default"/>
              <w:rPr>
                <w:rFonts w:ascii="仿宋" w:eastAsia="仿宋" w:hAnsi="仿宋"/>
                <w:szCs w:val="21"/>
              </w:rPr>
            </w:pPr>
          </w:p>
          <w:p w14:paraId="40764E13" w14:textId="77777777" w:rsidR="0075022E" w:rsidRPr="00C06903" w:rsidRDefault="0075022E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需保证每人有独立实践机会。</w:t>
            </w:r>
          </w:p>
        </w:tc>
        <w:tc>
          <w:tcPr>
            <w:tcW w:w="1059" w:type="dxa"/>
            <w:vAlign w:val="center"/>
          </w:tcPr>
          <w:p w14:paraId="159E11E3" w14:textId="77777777" w:rsidR="0075022E" w:rsidRPr="00C06903" w:rsidRDefault="0075022E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批</w:t>
            </w:r>
          </w:p>
        </w:tc>
        <w:tc>
          <w:tcPr>
            <w:tcW w:w="992" w:type="dxa"/>
            <w:vAlign w:val="center"/>
          </w:tcPr>
          <w:p w14:paraId="6C20E2EA" w14:textId="77777777" w:rsidR="0075022E" w:rsidRPr="00C06903" w:rsidRDefault="0075022E" w:rsidP="005D3DBE">
            <w:pPr>
              <w:pStyle w:val="Default"/>
              <w:ind w:firstLineChars="100" w:firstLine="240"/>
              <w:jc w:val="center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</w:rPr>
              <w:t>1</w:t>
            </w:r>
          </w:p>
        </w:tc>
      </w:tr>
    </w:tbl>
    <w:p w14:paraId="6810101F" w14:textId="77777777" w:rsidR="00A45095" w:rsidRDefault="00A45095"/>
    <w:sectPr w:rsidR="00A45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344F3" w14:textId="77777777" w:rsidR="00AF3A06" w:rsidRDefault="00AF3A06" w:rsidP="0075022E">
      <w:r>
        <w:separator/>
      </w:r>
    </w:p>
  </w:endnote>
  <w:endnote w:type="continuationSeparator" w:id="0">
    <w:p w14:paraId="74BB1593" w14:textId="77777777" w:rsidR="00AF3A06" w:rsidRDefault="00AF3A06" w:rsidP="0075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4D3E7" w14:textId="77777777" w:rsidR="00AF3A06" w:rsidRDefault="00AF3A06" w:rsidP="0075022E">
      <w:r>
        <w:separator/>
      </w:r>
    </w:p>
  </w:footnote>
  <w:footnote w:type="continuationSeparator" w:id="0">
    <w:p w14:paraId="5176DED7" w14:textId="77777777" w:rsidR="00AF3A06" w:rsidRDefault="00AF3A06" w:rsidP="0075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69F76C8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8DA"/>
    <w:rsid w:val="001278DA"/>
    <w:rsid w:val="005D3DBE"/>
    <w:rsid w:val="0075022E"/>
    <w:rsid w:val="008318EC"/>
    <w:rsid w:val="00A45095"/>
    <w:rsid w:val="00AF3A06"/>
    <w:rsid w:val="00CC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3753F"/>
  <w15:chartTrackingRefBased/>
  <w15:docId w15:val="{96DDECFA-9CB7-4660-97F1-B31837C16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rsid w:val="007502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02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0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022E"/>
    <w:rPr>
      <w:sz w:val="18"/>
      <w:szCs w:val="18"/>
    </w:rPr>
  </w:style>
  <w:style w:type="paragraph" w:customStyle="1" w:styleId="Default">
    <w:name w:val="Default"/>
    <w:qFormat/>
    <w:rsid w:val="0075022E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1186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4</cp:revision>
  <dcterms:created xsi:type="dcterms:W3CDTF">2025-12-01T02:09:00Z</dcterms:created>
  <dcterms:modified xsi:type="dcterms:W3CDTF">2025-12-05T10:30:00Z</dcterms:modified>
</cp:coreProperties>
</file>